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1547" w14:textId="77777777" w:rsidR="00F66B49" w:rsidRPr="004165DB" w:rsidRDefault="00F66B49" w:rsidP="00F66B49">
      <w:pPr>
        <w:spacing w:afterLines="50" w:after="120"/>
        <w:ind w:rightChars="50" w:right="100"/>
        <w:jc w:val="center"/>
        <w:rPr>
          <w:b/>
          <w:sz w:val="40"/>
          <w:szCs w:val="40"/>
          <w:lang w:eastAsia="zh-TW"/>
        </w:rPr>
      </w:pPr>
      <w:r w:rsidRPr="004165DB">
        <w:rPr>
          <w:b/>
          <w:sz w:val="40"/>
          <w:szCs w:val="40"/>
          <w:lang w:eastAsia="zh-TW"/>
        </w:rPr>
        <w:t>Table of External Functions</w:t>
      </w:r>
    </w:p>
    <w:p w14:paraId="48C206E1" w14:textId="200BE1E8" w:rsidR="00D43390" w:rsidRPr="004165DB" w:rsidRDefault="00520B28" w:rsidP="00F66B49">
      <w:pPr>
        <w:spacing w:afterLines="50" w:after="120"/>
        <w:ind w:rightChars="50" w:right="100"/>
        <w:jc w:val="right"/>
        <w:rPr>
          <w:lang w:eastAsia="zh-TW"/>
        </w:rPr>
      </w:pPr>
      <w:r w:rsidRPr="004165DB">
        <w:rPr>
          <w:lang w:eastAsia="zh-TW"/>
        </w:rPr>
        <w:t>As per</w:t>
      </w:r>
      <w:r w:rsidR="00BD0AE4" w:rsidRPr="004165DB">
        <w:rPr>
          <w:rFonts w:hint="eastAsia"/>
          <w:lang w:eastAsia="zh-TW"/>
        </w:rPr>
        <w:t xml:space="preserve"> </w:t>
      </w:r>
      <w:r w:rsidR="00DE078A" w:rsidRPr="004165DB">
        <w:rPr>
          <w:rFonts w:hint="eastAsia"/>
          <w:lang w:eastAsia="zh-TW"/>
        </w:rPr>
        <w:t>0</w:t>
      </w:r>
      <w:r w:rsidR="00CD24E1" w:rsidRPr="004165DB">
        <w:rPr>
          <w:rFonts w:hint="eastAsia"/>
          <w:lang w:eastAsia="zh-TW"/>
        </w:rPr>
        <w:t>8</w:t>
      </w:r>
      <w:r w:rsidR="009273CA" w:rsidRPr="004165DB">
        <w:rPr>
          <w:lang w:eastAsia="zh-TW"/>
        </w:rPr>
        <w:t>.</w:t>
      </w:r>
      <w:r w:rsidR="00CD24E1" w:rsidRPr="004165DB">
        <w:rPr>
          <w:rFonts w:hint="eastAsia"/>
          <w:lang w:eastAsia="zh-TW"/>
        </w:rPr>
        <w:t>05</w:t>
      </w:r>
      <w:r w:rsidR="009273CA" w:rsidRPr="004165DB">
        <w:rPr>
          <w:lang w:eastAsia="zh-TW"/>
        </w:rPr>
        <w:t>.</w:t>
      </w:r>
      <w:r w:rsidR="00BD5D75" w:rsidRPr="004165DB">
        <w:rPr>
          <w:rFonts w:hint="eastAsia"/>
          <w:lang w:eastAsia="zh-TW"/>
        </w:rPr>
        <w:t>202</w:t>
      </w:r>
      <w:r w:rsidR="00CD24E1" w:rsidRPr="004165DB">
        <w:rPr>
          <w:rFonts w:hint="eastAsia"/>
          <w:lang w:eastAsia="zh-TW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4472"/>
        <w:gridCol w:w="2935"/>
        <w:gridCol w:w="2943"/>
      </w:tblGrid>
      <w:tr w:rsidR="004165DB" w:rsidRPr="004165DB" w14:paraId="2D2499D1" w14:textId="77777777" w:rsidTr="00E06ACD">
        <w:trPr>
          <w:trHeight w:val="1187"/>
          <w:tblHeader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68EC785" w14:textId="77777777" w:rsidR="00520B28" w:rsidRPr="004165DB" w:rsidRDefault="00520B28" w:rsidP="00AD4982">
            <w:pPr>
              <w:snapToGrid w:val="0"/>
              <w:spacing w:line="240" w:lineRule="exact"/>
              <w:jc w:val="both"/>
              <w:rPr>
                <w:rFonts w:eastAsia="MS Gothic"/>
                <w:b/>
                <w:lang w:eastAsia="zh-TW"/>
              </w:rPr>
            </w:pPr>
            <w:r w:rsidRPr="004165DB">
              <w:rPr>
                <w:rFonts w:eastAsia="MS Gothic"/>
                <w:b/>
              </w:rPr>
              <w:t>Name and function of the active managers and directors carrying out external function.</w:t>
            </w:r>
          </w:p>
        </w:tc>
        <w:tc>
          <w:tcPr>
            <w:tcW w:w="4472" w:type="dxa"/>
            <w:shd w:val="clear" w:color="auto" w:fill="F2F2F2" w:themeFill="background1" w:themeFillShade="F2"/>
            <w:vAlign w:val="center"/>
          </w:tcPr>
          <w:p w14:paraId="3E892BBB" w14:textId="77777777" w:rsidR="00520B28" w:rsidRPr="004165DB" w:rsidRDefault="00520B28" w:rsidP="00AD4982">
            <w:pPr>
              <w:pStyle w:val="ListParagraph"/>
              <w:numPr>
                <w:ilvl w:val="0"/>
                <w:numId w:val="7"/>
              </w:numPr>
              <w:snapToGrid w:val="0"/>
              <w:spacing w:line="240" w:lineRule="exact"/>
              <w:ind w:left="244" w:hanging="244"/>
              <w:contextualSpacing w:val="0"/>
              <w:jc w:val="both"/>
              <w:rPr>
                <w:rFonts w:eastAsia="MS Gothic"/>
                <w:b/>
                <w:lang w:eastAsia="zh-TW"/>
              </w:rPr>
            </w:pPr>
            <w:r w:rsidRPr="004165DB">
              <w:rPr>
                <w:rFonts w:eastAsia="MS Gothic"/>
                <w:b/>
                <w:lang w:eastAsia="zh-HK"/>
              </w:rPr>
              <w:t>Corporate n</w:t>
            </w:r>
            <w:r w:rsidRPr="004165DB">
              <w:rPr>
                <w:rFonts w:eastAsia="MS Gothic"/>
                <w:b/>
              </w:rPr>
              <w:t xml:space="preserve">ame of the company </w:t>
            </w:r>
          </w:p>
          <w:p w14:paraId="2F5F8CC9" w14:textId="77777777" w:rsidR="00520B28" w:rsidRPr="004165DB" w:rsidRDefault="00520B28" w:rsidP="00AD4982">
            <w:pPr>
              <w:pStyle w:val="ListParagraph"/>
              <w:numPr>
                <w:ilvl w:val="0"/>
                <w:numId w:val="7"/>
              </w:numPr>
              <w:snapToGrid w:val="0"/>
              <w:spacing w:line="240" w:lineRule="exact"/>
              <w:ind w:left="244" w:hanging="244"/>
              <w:contextualSpacing w:val="0"/>
              <w:jc w:val="both"/>
              <w:rPr>
                <w:rFonts w:eastAsia="MS Gothic"/>
                <w:b/>
                <w:lang w:eastAsia="zh-TW"/>
              </w:rPr>
            </w:pPr>
            <w:r w:rsidRPr="004165DB">
              <w:rPr>
                <w:rFonts w:eastAsia="MS Gothic"/>
                <w:b/>
                <w:lang w:eastAsia="zh-TW"/>
              </w:rPr>
              <w:t>P</w:t>
            </w:r>
            <w:r w:rsidRPr="004165DB">
              <w:rPr>
                <w:rFonts w:eastAsia="MS Gothic"/>
                <w:b/>
              </w:rPr>
              <w:t>lace of its registered office</w:t>
            </w:r>
          </w:p>
          <w:p w14:paraId="7FA8CB6A" w14:textId="77777777" w:rsidR="00520B28" w:rsidRPr="004165DB" w:rsidRDefault="00520B28" w:rsidP="00AD4982">
            <w:pPr>
              <w:pStyle w:val="ListParagraph"/>
              <w:numPr>
                <w:ilvl w:val="0"/>
                <w:numId w:val="7"/>
              </w:numPr>
              <w:snapToGrid w:val="0"/>
              <w:spacing w:line="240" w:lineRule="exact"/>
              <w:ind w:left="244" w:hanging="244"/>
              <w:contextualSpacing w:val="0"/>
              <w:jc w:val="both"/>
              <w:rPr>
                <w:rFonts w:eastAsia="MS Gothic"/>
                <w:b/>
                <w:lang w:eastAsia="zh-TW"/>
              </w:rPr>
            </w:pPr>
            <w:r w:rsidRPr="004165DB">
              <w:rPr>
                <w:rFonts w:eastAsia="MS Gothic"/>
                <w:b/>
                <w:lang w:eastAsia="zh-TW"/>
              </w:rPr>
              <w:t>A</w:t>
            </w:r>
            <w:r w:rsidRPr="004165DB">
              <w:rPr>
                <w:rFonts w:eastAsia="MS Gothic"/>
                <w:b/>
              </w:rPr>
              <w:t>ctivit</w:t>
            </w:r>
            <w:r w:rsidRPr="004165DB">
              <w:rPr>
                <w:rFonts w:eastAsia="MS Gothic"/>
                <w:b/>
                <w:lang w:eastAsia="zh-TW"/>
              </w:rPr>
              <w:t>ies</w:t>
            </w:r>
          </w:p>
          <w:p w14:paraId="09909DE4" w14:textId="77777777" w:rsidR="00520B28" w:rsidRPr="004165DB" w:rsidRDefault="00520B28" w:rsidP="00AD4982">
            <w:pPr>
              <w:pStyle w:val="ListParagraph"/>
              <w:numPr>
                <w:ilvl w:val="0"/>
                <w:numId w:val="7"/>
              </w:numPr>
              <w:snapToGrid w:val="0"/>
              <w:spacing w:line="240" w:lineRule="exact"/>
              <w:ind w:left="244" w:hanging="244"/>
              <w:contextualSpacing w:val="0"/>
              <w:jc w:val="both"/>
              <w:rPr>
                <w:rFonts w:eastAsia="MS Gothic"/>
                <w:b/>
                <w:lang w:eastAsia="zh-TW"/>
              </w:rPr>
            </w:pPr>
            <w:r w:rsidRPr="004165DB">
              <w:rPr>
                <w:rFonts w:eastAsia="MS Gothic"/>
                <w:b/>
                <w:lang w:eastAsia="zh-TW"/>
              </w:rPr>
              <w:t>R</w:t>
            </w:r>
            <w:r w:rsidRPr="004165DB">
              <w:rPr>
                <w:rFonts w:eastAsia="MS Gothic"/>
                <w:b/>
              </w:rPr>
              <w:t>eg</w:t>
            </w:r>
            <w:r w:rsidRPr="004165DB">
              <w:rPr>
                <w:rFonts w:eastAsia="MS Gothic"/>
                <w:b/>
                <w:lang w:eastAsia="zh-TW"/>
              </w:rPr>
              <w:t>u</w:t>
            </w:r>
            <w:r w:rsidRPr="004165DB">
              <w:rPr>
                <w:rFonts w:eastAsia="MS Gothic"/>
                <w:b/>
              </w:rPr>
              <w:t>l</w:t>
            </w:r>
            <w:r w:rsidRPr="004165DB">
              <w:rPr>
                <w:rFonts w:eastAsia="MS Gothic"/>
                <w:b/>
                <w:lang w:eastAsia="zh-TW"/>
              </w:rPr>
              <w:t>a</w:t>
            </w:r>
            <w:r w:rsidRPr="004165DB">
              <w:rPr>
                <w:rFonts w:eastAsia="MS Gothic"/>
                <w:b/>
              </w:rPr>
              <w:t>ted market on which financial instruments issued by it are listed.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0C05FB63" w14:textId="77777777" w:rsidR="00520B28" w:rsidRPr="004165DB" w:rsidRDefault="00520B28" w:rsidP="00AD4982">
            <w:pPr>
              <w:snapToGrid w:val="0"/>
              <w:spacing w:line="240" w:lineRule="exact"/>
              <w:jc w:val="both"/>
              <w:rPr>
                <w:b/>
                <w:lang w:eastAsia="zh-TW"/>
              </w:rPr>
            </w:pPr>
            <w:r w:rsidRPr="004165DB">
              <w:rPr>
                <w:rFonts w:eastAsia="MS Gothic"/>
                <w:b/>
                <w:lang w:eastAsia="zh-TW"/>
              </w:rPr>
              <w:t>F</w:t>
            </w:r>
            <w:r w:rsidRPr="004165DB">
              <w:rPr>
                <w:rFonts w:eastAsia="MS Gothic"/>
                <w:b/>
              </w:rPr>
              <w:t>unction</w:t>
            </w:r>
            <w:r w:rsidR="006D0886" w:rsidRPr="004165DB">
              <w:rPr>
                <w:b/>
                <w:lang w:eastAsia="zh-TW"/>
              </w:rPr>
              <w:t xml:space="preserve"> of a)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C89CA59" w14:textId="77777777" w:rsidR="00520B28" w:rsidRPr="004165DB" w:rsidRDefault="00520B28" w:rsidP="00AD4982">
            <w:pPr>
              <w:snapToGrid w:val="0"/>
              <w:spacing w:line="240" w:lineRule="exact"/>
              <w:jc w:val="both"/>
              <w:rPr>
                <w:rFonts w:eastAsia="MS Gothic"/>
                <w:b/>
                <w:lang w:eastAsia="zh-TW"/>
              </w:rPr>
            </w:pPr>
            <w:r w:rsidRPr="004165DB">
              <w:rPr>
                <w:rFonts w:eastAsia="MS Gothic"/>
                <w:b/>
              </w:rPr>
              <w:t>Importance of the link in equity of 5% or more held by the bank.</w:t>
            </w:r>
          </w:p>
        </w:tc>
      </w:tr>
      <w:tr w:rsidR="004165DB" w:rsidRPr="004165DB" w14:paraId="5015A461" w14:textId="77777777" w:rsidTr="00E06ACD">
        <w:trPr>
          <w:trHeight w:val="1185"/>
        </w:trPr>
        <w:tc>
          <w:tcPr>
            <w:tcW w:w="3600" w:type="dxa"/>
            <w:vMerge w:val="restart"/>
            <w:vAlign w:val="center"/>
          </w:tcPr>
          <w:p w14:paraId="702DA676" w14:textId="0AB0E844" w:rsidR="00CD24E1" w:rsidRPr="004165DB" w:rsidRDefault="00CD24E1" w:rsidP="00AD4982">
            <w:pPr>
              <w:spacing w:beforeLines="50" w:before="12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rFonts w:hint="eastAsia"/>
                <w:sz w:val="24"/>
                <w:szCs w:val="24"/>
                <w:lang w:eastAsia="zh-TW"/>
              </w:rPr>
              <w:t>HUANG</w:t>
            </w:r>
            <w:r w:rsidRPr="004165DB">
              <w:rPr>
                <w:sz w:val="24"/>
                <w:szCs w:val="24"/>
              </w:rPr>
              <w:t xml:space="preserve"> 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>Ling</w:t>
            </w:r>
            <w:r w:rsidRPr="004165DB">
              <w:rPr>
                <w:sz w:val="24"/>
                <w:szCs w:val="24"/>
              </w:rPr>
              <w:t>-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>Tsui</w:t>
            </w:r>
            <w:r w:rsidRPr="004165DB">
              <w:rPr>
                <w:sz w:val="24"/>
                <w:szCs w:val="24"/>
                <w:lang w:eastAsia="zh-TW"/>
              </w:rPr>
              <w:t>, Chairperson</w:t>
            </w:r>
          </w:p>
        </w:tc>
        <w:tc>
          <w:tcPr>
            <w:tcW w:w="4472" w:type="dxa"/>
            <w:vAlign w:val="center"/>
          </w:tcPr>
          <w:p w14:paraId="173DFD2E" w14:textId="67ED4897" w:rsidR="00CD24E1" w:rsidRPr="004165DB" w:rsidRDefault="00CD24E1" w:rsidP="00EA27D2">
            <w:pPr>
              <w:pStyle w:val="ListParagraph"/>
              <w:numPr>
                <w:ilvl w:val="0"/>
                <w:numId w:val="16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 xml:space="preserve">Taiwan Cooperative 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>Financial Holding Co. Ltd.</w:t>
            </w:r>
          </w:p>
          <w:p w14:paraId="40267A25" w14:textId="77777777" w:rsidR="00CD24E1" w:rsidRPr="004165DB" w:rsidRDefault="00CD24E1" w:rsidP="00EA27D2">
            <w:pPr>
              <w:pStyle w:val="ListParagraph"/>
              <w:numPr>
                <w:ilvl w:val="0"/>
                <w:numId w:val="16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1F28AC45" w14:textId="346F26FD" w:rsidR="00CD24E1" w:rsidRPr="004165DB" w:rsidRDefault="00CD24E1" w:rsidP="00EA27D2">
            <w:pPr>
              <w:pStyle w:val="ListParagraph"/>
              <w:numPr>
                <w:ilvl w:val="0"/>
                <w:numId w:val="16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rFonts w:hint="eastAsia"/>
                <w:sz w:val="24"/>
                <w:szCs w:val="24"/>
                <w:lang w:eastAsia="zh-TW"/>
              </w:rPr>
              <w:t>Financial holding company</w:t>
            </w:r>
          </w:p>
          <w:p w14:paraId="507CAA16" w14:textId="766589D6" w:rsidR="00CD24E1" w:rsidRPr="004165DB" w:rsidRDefault="00CD24E1" w:rsidP="00EA27D2">
            <w:pPr>
              <w:pStyle w:val="ListParagraph"/>
              <w:numPr>
                <w:ilvl w:val="0"/>
                <w:numId w:val="16"/>
              </w:numPr>
              <w:snapToGrid w:val="0"/>
              <w:spacing w:afterLines="50" w:after="120"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Taiwan Stock Exchange</w:t>
            </w:r>
          </w:p>
        </w:tc>
        <w:tc>
          <w:tcPr>
            <w:tcW w:w="2935" w:type="dxa"/>
            <w:vAlign w:val="center"/>
          </w:tcPr>
          <w:p w14:paraId="5995EE80" w14:textId="26E6B5D7" w:rsidR="00CD24E1" w:rsidRPr="004165DB" w:rsidRDefault="00CD24E1" w:rsidP="00AD4982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Executive Vice President</w:t>
            </w:r>
          </w:p>
        </w:tc>
        <w:tc>
          <w:tcPr>
            <w:tcW w:w="2943" w:type="dxa"/>
            <w:vAlign w:val="center"/>
          </w:tcPr>
          <w:p w14:paraId="67EB7C8A" w14:textId="77777777" w:rsidR="00CD24E1" w:rsidRPr="004165DB" w:rsidRDefault="00CD24E1" w:rsidP="00AD4982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  <w:tr w:rsidR="004165DB" w:rsidRPr="004165DB" w14:paraId="7530018A" w14:textId="77777777" w:rsidTr="00E06ACD">
        <w:trPr>
          <w:trHeight w:val="1185"/>
        </w:trPr>
        <w:tc>
          <w:tcPr>
            <w:tcW w:w="3600" w:type="dxa"/>
            <w:vMerge/>
            <w:vAlign w:val="center"/>
          </w:tcPr>
          <w:p w14:paraId="1B3CCBBD" w14:textId="77777777" w:rsidR="00CD24E1" w:rsidRPr="004165DB" w:rsidRDefault="00CD24E1" w:rsidP="001401B8">
            <w:pPr>
              <w:spacing w:beforeLines="50"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2146098D" w14:textId="77777777" w:rsidR="00CD24E1" w:rsidRPr="004165DB" w:rsidRDefault="00CD24E1" w:rsidP="001401B8">
            <w:pPr>
              <w:pStyle w:val="ListParagraph"/>
              <w:numPr>
                <w:ilvl w:val="0"/>
                <w:numId w:val="28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Taiwan Cooperative Bank</w:t>
            </w:r>
          </w:p>
          <w:p w14:paraId="16E9381F" w14:textId="77777777" w:rsidR="00CD24E1" w:rsidRPr="004165DB" w:rsidRDefault="00CD24E1" w:rsidP="001401B8">
            <w:pPr>
              <w:pStyle w:val="ListParagraph"/>
              <w:numPr>
                <w:ilvl w:val="0"/>
                <w:numId w:val="28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3FF82517" w14:textId="77777777" w:rsidR="00CD24E1" w:rsidRPr="004165DB" w:rsidRDefault="00CD24E1" w:rsidP="001401B8">
            <w:pPr>
              <w:pStyle w:val="ListParagraph"/>
              <w:numPr>
                <w:ilvl w:val="0"/>
                <w:numId w:val="28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Credit Institution</w:t>
            </w:r>
          </w:p>
          <w:p w14:paraId="0660C6B7" w14:textId="632EB256" w:rsidR="00CD24E1" w:rsidRPr="004165DB" w:rsidRDefault="00CD24E1" w:rsidP="001401B8">
            <w:pPr>
              <w:pStyle w:val="ListParagraph"/>
              <w:numPr>
                <w:ilvl w:val="0"/>
                <w:numId w:val="28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None</w:t>
            </w:r>
          </w:p>
        </w:tc>
        <w:tc>
          <w:tcPr>
            <w:tcW w:w="2935" w:type="dxa"/>
            <w:vAlign w:val="center"/>
          </w:tcPr>
          <w:p w14:paraId="49B3FEAC" w14:textId="24932E59" w:rsidR="00CD24E1" w:rsidRPr="004165DB" w:rsidRDefault="00CD24E1" w:rsidP="001401B8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Executive Vice President</w:t>
            </w:r>
          </w:p>
        </w:tc>
        <w:tc>
          <w:tcPr>
            <w:tcW w:w="2943" w:type="dxa"/>
            <w:vAlign w:val="center"/>
          </w:tcPr>
          <w:p w14:paraId="193DDC10" w14:textId="78EEDECB" w:rsidR="00CD24E1" w:rsidRPr="004165DB" w:rsidRDefault="00CD24E1" w:rsidP="001401B8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  <w:tr w:rsidR="004165DB" w:rsidRPr="004165DB" w14:paraId="6B2620F7" w14:textId="77777777" w:rsidTr="00E06ACD">
        <w:trPr>
          <w:trHeight w:val="1000"/>
        </w:trPr>
        <w:tc>
          <w:tcPr>
            <w:tcW w:w="3600" w:type="dxa"/>
            <w:vMerge/>
            <w:vAlign w:val="center"/>
          </w:tcPr>
          <w:p w14:paraId="21B0B36F" w14:textId="77777777" w:rsidR="00CD24E1" w:rsidRPr="004165DB" w:rsidRDefault="00CD24E1" w:rsidP="001401B8">
            <w:pPr>
              <w:spacing w:beforeLines="50"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76B3BE84" w14:textId="77777777" w:rsidR="00CD24E1" w:rsidRPr="004165DB" w:rsidRDefault="00CD24E1" w:rsidP="001401B8">
            <w:pPr>
              <w:pStyle w:val="ListParagraph"/>
              <w:numPr>
                <w:ilvl w:val="0"/>
                <w:numId w:val="19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BNP Paribas Cardif TCB Life Insurance Co., Ltd.</w:t>
            </w:r>
          </w:p>
          <w:p w14:paraId="498AADED" w14:textId="4E88F1DE" w:rsidR="00CD24E1" w:rsidRPr="004165DB" w:rsidRDefault="00CD24E1" w:rsidP="001401B8">
            <w:pPr>
              <w:pStyle w:val="ListParagraph"/>
              <w:numPr>
                <w:ilvl w:val="0"/>
                <w:numId w:val="19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6779A576" w14:textId="571CC4C5" w:rsidR="00CD24E1" w:rsidRPr="004165DB" w:rsidRDefault="00CD24E1" w:rsidP="001401B8">
            <w:pPr>
              <w:pStyle w:val="ListParagraph"/>
              <w:numPr>
                <w:ilvl w:val="0"/>
                <w:numId w:val="19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rFonts w:hint="eastAsia"/>
                <w:sz w:val="24"/>
                <w:szCs w:val="24"/>
                <w:lang w:eastAsia="zh-TW"/>
              </w:rPr>
              <w:t>Insurance</w:t>
            </w:r>
          </w:p>
          <w:p w14:paraId="12E05BD4" w14:textId="72BD6932" w:rsidR="00CD24E1" w:rsidRPr="004165DB" w:rsidRDefault="00CD24E1" w:rsidP="001401B8">
            <w:pPr>
              <w:pStyle w:val="ListParagraph"/>
              <w:numPr>
                <w:ilvl w:val="0"/>
                <w:numId w:val="19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None</w:t>
            </w:r>
          </w:p>
        </w:tc>
        <w:tc>
          <w:tcPr>
            <w:tcW w:w="2935" w:type="dxa"/>
            <w:vAlign w:val="center"/>
          </w:tcPr>
          <w:p w14:paraId="442F97D3" w14:textId="5D9AAF06" w:rsidR="00CD24E1" w:rsidRPr="004165DB" w:rsidRDefault="00CD24E1" w:rsidP="001401B8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Non-executive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 xml:space="preserve"> Director</w:t>
            </w:r>
          </w:p>
        </w:tc>
        <w:tc>
          <w:tcPr>
            <w:tcW w:w="2943" w:type="dxa"/>
            <w:vAlign w:val="center"/>
          </w:tcPr>
          <w:p w14:paraId="70E06240" w14:textId="25B22365" w:rsidR="00CD24E1" w:rsidRPr="004165DB" w:rsidRDefault="00CD24E1" w:rsidP="001401B8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  <w:tr w:rsidR="004165DB" w:rsidRPr="004165DB" w14:paraId="28E4D4EC" w14:textId="77777777" w:rsidTr="00E06ACD">
        <w:trPr>
          <w:trHeight w:val="1000"/>
        </w:trPr>
        <w:tc>
          <w:tcPr>
            <w:tcW w:w="3600" w:type="dxa"/>
            <w:vMerge/>
            <w:vAlign w:val="center"/>
          </w:tcPr>
          <w:p w14:paraId="61F824ED" w14:textId="77777777" w:rsidR="00CD24E1" w:rsidRPr="004165DB" w:rsidRDefault="00CD24E1" w:rsidP="001401B8">
            <w:pPr>
              <w:spacing w:beforeLines="50"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14:paraId="6A45F859" w14:textId="515E253F" w:rsidR="00CD24E1" w:rsidRPr="004165DB" w:rsidRDefault="00CD24E1" w:rsidP="00CD24E1">
            <w:pPr>
              <w:pStyle w:val="ListParagraph"/>
              <w:numPr>
                <w:ilvl w:val="0"/>
                <w:numId w:val="30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Taiwan Mobile Payment Co., Ltd.</w:t>
            </w:r>
          </w:p>
          <w:p w14:paraId="19555091" w14:textId="77777777" w:rsidR="00CD24E1" w:rsidRPr="004165DB" w:rsidRDefault="00CD24E1" w:rsidP="00CD24E1">
            <w:pPr>
              <w:pStyle w:val="ListParagraph"/>
              <w:numPr>
                <w:ilvl w:val="0"/>
                <w:numId w:val="30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473BC527" w14:textId="4512D5EA" w:rsidR="00CD24E1" w:rsidRPr="004165DB" w:rsidRDefault="00CD24E1" w:rsidP="00CD24E1">
            <w:pPr>
              <w:pStyle w:val="ListParagraph"/>
              <w:numPr>
                <w:ilvl w:val="0"/>
                <w:numId w:val="30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rFonts w:hint="eastAsia"/>
                <w:sz w:val="24"/>
                <w:szCs w:val="24"/>
                <w:lang w:eastAsia="zh-TW"/>
              </w:rPr>
              <w:t>Payment Service</w:t>
            </w:r>
          </w:p>
          <w:p w14:paraId="07AD7DA1" w14:textId="40DF07D1" w:rsidR="00CD24E1" w:rsidRPr="004165DB" w:rsidRDefault="00CD24E1" w:rsidP="00CD24E1">
            <w:pPr>
              <w:pStyle w:val="ListParagraph"/>
              <w:numPr>
                <w:ilvl w:val="0"/>
                <w:numId w:val="30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None</w:t>
            </w:r>
          </w:p>
        </w:tc>
        <w:tc>
          <w:tcPr>
            <w:tcW w:w="2935" w:type="dxa"/>
            <w:vAlign w:val="center"/>
          </w:tcPr>
          <w:p w14:paraId="25B941B0" w14:textId="6C756B6E" w:rsidR="00CD24E1" w:rsidRPr="004165DB" w:rsidRDefault="00CD24E1" w:rsidP="001401B8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Non-executive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 xml:space="preserve"> Director</w:t>
            </w:r>
          </w:p>
        </w:tc>
        <w:tc>
          <w:tcPr>
            <w:tcW w:w="2943" w:type="dxa"/>
            <w:vAlign w:val="center"/>
          </w:tcPr>
          <w:p w14:paraId="4F19B941" w14:textId="15E7569D" w:rsidR="00CD24E1" w:rsidRPr="004165DB" w:rsidRDefault="00CD24E1" w:rsidP="001401B8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  <w:tr w:rsidR="004165DB" w:rsidRPr="004165DB" w14:paraId="005BE840" w14:textId="77777777" w:rsidTr="00E06ACD">
        <w:trPr>
          <w:trHeight w:val="1240"/>
        </w:trPr>
        <w:tc>
          <w:tcPr>
            <w:tcW w:w="3600" w:type="dxa"/>
            <w:vMerge w:val="restart"/>
            <w:vAlign w:val="center"/>
          </w:tcPr>
          <w:p w14:paraId="60585E2B" w14:textId="3957691B" w:rsidR="005B06CB" w:rsidRPr="004165DB" w:rsidRDefault="005B06CB" w:rsidP="005B06CB">
            <w:pPr>
              <w:spacing w:beforeLines="50" w:before="12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 xml:space="preserve">LIN 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>Yueh-Ching</w:t>
            </w:r>
            <w:r w:rsidRPr="004165DB">
              <w:rPr>
                <w:sz w:val="24"/>
                <w:szCs w:val="24"/>
                <w:lang w:eastAsia="zh-TW"/>
              </w:rPr>
              <w:t>, Director</w:t>
            </w:r>
          </w:p>
        </w:tc>
        <w:tc>
          <w:tcPr>
            <w:tcW w:w="4472" w:type="dxa"/>
            <w:vAlign w:val="center"/>
          </w:tcPr>
          <w:p w14:paraId="666093C7" w14:textId="77777777" w:rsidR="005B06CB" w:rsidRPr="004165DB" w:rsidRDefault="005B06CB" w:rsidP="005B06CB">
            <w:pPr>
              <w:pStyle w:val="ListParagraph"/>
              <w:numPr>
                <w:ilvl w:val="0"/>
                <w:numId w:val="22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Taiwan Cooperative Bank</w:t>
            </w:r>
          </w:p>
          <w:p w14:paraId="22122C3C" w14:textId="77777777" w:rsidR="005B06CB" w:rsidRPr="004165DB" w:rsidRDefault="005B06CB" w:rsidP="005B06CB">
            <w:pPr>
              <w:pStyle w:val="ListParagraph"/>
              <w:numPr>
                <w:ilvl w:val="0"/>
                <w:numId w:val="22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53FABD23" w14:textId="77777777" w:rsidR="005B06CB" w:rsidRPr="004165DB" w:rsidRDefault="005B06CB" w:rsidP="005B06CB">
            <w:pPr>
              <w:pStyle w:val="ListParagraph"/>
              <w:numPr>
                <w:ilvl w:val="0"/>
                <w:numId w:val="22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Credit Institution</w:t>
            </w:r>
          </w:p>
          <w:p w14:paraId="3F7EABE2" w14:textId="064A733D" w:rsidR="005B06CB" w:rsidRPr="004165DB" w:rsidRDefault="00CD24E1" w:rsidP="005B06CB">
            <w:pPr>
              <w:pStyle w:val="ListParagraph"/>
              <w:numPr>
                <w:ilvl w:val="0"/>
                <w:numId w:val="22"/>
              </w:numPr>
              <w:snapToGrid w:val="0"/>
              <w:spacing w:line="300" w:lineRule="exact"/>
              <w:contextualSpacing w:val="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None</w:t>
            </w:r>
          </w:p>
        </w:tc>
        <w:tc>
          <w:tcPr>
            <w:tcW w:w="2935" w:type="dxa"/>
            <w:vAlign w:val="center"/>
          </w:tcPr>
          <w:p w14:paraId="7994D0B8" w14:textId="08827013" w:rsidR="005B06CB" w:rsidRPr="004165DB" w:rsidRDefault="005B06CB" w:rsidP="005B06CB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S.V.P &amp; General Manager</w:t>
            </w:r>
          </w:p>
        </w:tc>
        <w:tc>
          <w:tcPr>
            <w:tcW w:w="2943" w:type="dxa"/>
            <w:vAlign w:val="center"/>
          </w:tcPr>
          <w:p w14:paraId="5D1817F5" w14:textId="47F3FA4F" w:rsidR="005B06CB" w:rsidRPr="004165DB" w:rsidRDefault="005B06CB" w:rsidP="005B06CB">
            <w:pPr>
              <w:snapToGrid w:val="0"/>
              <w:spacing w:beforeLines="50" w:before="120"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  <w:tr w:rsidR="004165DB" w:rsidRPr="004165DB" w14:paraId="07DD827B" w14:textId="77777777" w:rsidTr="00E06ACD">
        <w:trPr>
          <w:trHeight w:val="1240"/>
        </w:trPr>
        <w:tc>
          <w:tcPr>
            <w:tcW w:w="3600" w:type="dxa"/>
            <w:vMerge/>
            <w:vAlign w:val="center"/>
          </w:tcPr>
          <w:p w14:paraId="121FF225" w14:textId="77777777" w:rsidR="005B06CB" w:rsidRPr="004165DB" w:rsidRDefault="005B06CB" w:rsidP="005B06CB">
            <w:pPr>
              <w:spacing w:beforeLines="50" w:before="120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72" w:type="dxa"/>
            <w:vAlign w:val="center"/>
          </w:tcPr>
          <w:p w14:paraId="7DA69AC3" w14:textId="77777777" w:rsidR="005B06CB" w:rsidRPr="004165DB" w:rsidRDefault="005B06CB" w:rsidP="005B06C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 Forex Inc</w:t>
            </w:r>
          </w:p>
          <w:p w14:paraId="7B8C21AC" w14:textId="77777777" w:rsidR="005B06CB" w:rsidRPr="004165DB" w:rsidRDefault="005B06CB" w:rsidP="005B06C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49F4C6FC" w14:textId="77777777" w:rsidR="005B06CB" w:rsidRPr="004165DB" w:rsidRDefault="005B06CB" w:rsidP="005B06C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Financial service</w:t>
            </w:r>
          </w:p>
          <w:p w14:paraId="6E9923E5" w14:textId="4E8282FE" w:rsidR="005B06CB" w:rsidRPr="004165DB" w:rsidRDefault="005B06CB" w:rsidP="005B06C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None</w:t>
            </w:r>
          </w:p>
        </w:tc>
        <w:tc>
          <w:tcPr>
            <w:tcW w:w="2935" w:type="dxa"/>
            <w:vAlign w:val="center"/>
          </w:tcPr>
          <w:p w14:paraId="0402F9B6" w14:textId="7FE8351E" w:rsidR="005B06CB" w:rsidRPr="004165DB" w:rsidRDefault="005B06CB" w:rsidP="005B06CB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rFonts w:hint="eastAsia"/>
                <w:sz w:val="24"/>
                <w:szCs w:val="24"/>
                <w:lang w:eastAsia="zh-TW"/>
              </w:rPr>
              <w:t>Director</w:t>
            </w:r>
          </w:p>
        </w:tc>
        <w:tc>
          <w:tcPr>
            <w:tcW w:w="2943" w:type="dxa"/>
            <w:vAlign w:val="center"/>
          </w:tcPr>
          <w:p w14:paraId="013275CA" w14:textId="0A4AC0DB" w:rsidR="005B06CB" w:rsidRPr="004165DB" w:rsidRDefault="005B06CB" w:rsidP="005B06CB">
            <w:pPr>
              <w:snapToGrid w:val="0"/>
              <w:spacing w:beforeLines="50" w:before="120"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  <w:tr w:rsidR="004165DB" w:rsidRPr="004165DB" w14:paraId="0C5BA5C6" w14:textId="77777777" w:rsidTr="00E06ACD">
        <w:trPr>
          <w:trHeight w:val="1240"/>
        </w:trPr>
        <w:tc>
          <w:tcPr>
            <w:tcW w:w="3600" w:type="dxa"/>
            <w:vMerge w:val="restart"/>
            <w:vAlign w:val="center"/>
          </w:tcPr>
          <w:p w14:paraId="3DF5D393" w14:textId="2C4A32C6" w:rsidR="00CD24E1" w:rsidRPr="004165DB" w:rsidRDefault="00CD24E1" w:rsidP="00BD0AE4">
            <w:pPr>
              <w:spacing w:beforeLines="50" w:before="120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rFonts w:hint="eastAsia"/>
                <w:sz w:val="24"/>
                <w:szCs w:val="24"/>
                <w:lang w:eastAsia="zh-TW"/>
              </w:rPr>
              <w:t>WANG</w:t>
            </w:r>
            <w:r w:rsidRPr="004165DB">
              <w:rPr>
                <w:sz w:val="24"/>
                <w:szCs w:val="24"/>
                <w:lang w:eastAsia="zh-TW"/>
              </w:rPr>
              <w:t xml:space="preserve"> 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>Yu</w:t>
            </w:r>
            <w:r w:rsidRPr="004165DB">
              <w:rPr>
                <w:sz w:val="24"/>
                <w:szCs w:val="24"/>
                <w:lang w:eastAsia="zh-TW"/>
              </w:rPr>
              <w:t>-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>Chen</w:t>
            </w:r>
            <w:r w:rsidRPr="004165DB">
              <w:rPr>
                <w:sz w:val="24"/>
                <w:szCs w:val="24"/>
                <w:lang w:eastAsia="zh-TW"/>
              </w:rPr>
              <w:t>, Director</w:t>
            </w:r>
          </w:p>
        </w:tc>
        <w:tc>
          <w:tcPr>
            <w:tcW w:w="4472" w:type="dxa"/>
            <w:vAlign w:val="center"/>
          </w:tcPr>
          <w:p w14:paraId="67DD0D1A" w14:textId="6A1E2857" w:rsidR="00CD24E1" w:rsidRPr="004165DB" w:rsidRDefault="00CD24E1" w:rsidP="00BD0AE4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 xml:space="preserve">Bank of Taiwan </w:t>
            </w:r>
          </w:p>
          <w:p w14:paraId="264C7D4E" w14:textId="77777777" w:rsidR="00CD24E1" w:rsidRPr="004165DB" w:rsidRDefault="00CD24E1" w:rsidP="00BD0AE4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5F6FF186" w14:textId="77777777" w:rsidR="00CD24E1" w:rsidRPr="004165DB" w:rsidRDefault="00CD24E1" w:rsidP="00BD0AE4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Credit Institution</w:t>
            </w:r>
          </w:p>
          <w:p w14:paraId="1AC276DC" w14:textId="649199DD" w:rsidR="00CD24E1" w:rsidRPr="004165DB" w:rsidRDefault="00CD24E1" w:rsidP="00BD0AE4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None</w:t>
            </w:r>
          </w:p>
        </w:tc>
        <w:tc>
          <w:tcPr>
            <w:tcW w:w="2935" w:type="dxa"/>
            <w:vAlign w:val="center"/>
          </w:tcPr>
          <w:p w14:paraId="3156A233" w14:textId="59A3C4FE" w:rsidR="00CD24E1" w:rsidRPr="004165DB" w:rsidRDefault="00CD24E1" w:rsidP="00BD0AE4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EVP &amp; General Manager</w:t>
            </w:r>
          </w:p>
        </w:tc>
        <w:tc>
          <w:tcPr>
            <w:tcW w:w="2943" w:type="dxa"/>
            <w:vAlign w:val="center"/>
          </w:tcPr>
          <w:p w14:paraId="639954EB" w14:textId="6AE03F04" w:rsidR="00CD24E1" w:rsidRPr="004165DB" w:rsidRDefault="00CD24E1" w:rsidP="00BD0AE4">
            <w:pPr>
              <w:snapToGrid w:val="0"/>
              <w:spacing w:beforeLines="50" w:before="120"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  <w:tr w:rsidR="004165DB" w:rsidRPr="004165DB" w14:paraId="496D3150" w14:textId="77777777" w:rsidTr="00E06ACD">
        <w:trPr>
          <w:trHeight w:val="1240"/>
        </w:trPr>
        <w:tc>
          <w:tcPr>
            <w:tcW w:w="3600" w:type="dxa"/>
            <w:vMerge/>
            <w:vAlign w:val="center"/>
          </w:tcPr>
          <w:p w14:paraId="59A6C4F5" w14:textId="77777777" w:rsidR="00CD24E1" w:rsidRPr="004165DB" w:rsidRDefault="00CD24E1" w:rsidP="00CD24E1">
            <w:pPr>
              <w:spacing w:beforeLines="50" w:before="120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4472" w:type="dxa"/>
            <w:vAlign w:val="center"/>
          </w:tcPr>
          <w:p w14:paraId="34BEA74D" w14:textId="77777777" w:rsidR="00CD24E1" w:rsidRPr="004165DB" w:rsidRDefault="00CD24E1" w:rsidP="00CD24E1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 xml:space="preserve">Taiwan Asset Management Corporation </w:t>
            </w:r>
          </w:p>
          <w:p w14:paraId="60FEC39F" w14:textId="6C55DAFA" w:rsidR="00CD24E1" w:rsidRPr="004165DB" w:rsidRDefault="00CD24E1" w:rsidP="00CD24E1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014A5D1D" w14:textId="77777777" w:rsidR="00CD24E1" w:rsidRPr="004165DB" w:rsidRDefault="00CD24E1" w:rsidP="00CD24E1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 xml:space="preserve">Asset Management </w:t>
            </w:r>
          </w:p>
          <w:p w14:paraId="6DDED5B3" w14:textId="1E0A040E" w:rsidR="00CD24E1" w:rsidRPr="004165DB" w:rsidRDefault="00CD24E1" w:rsidP="00CD24E1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None</w:t>
            </w:r>
          </w:p>
        </w:tc>
        <w:tc>
          <w:tcPr>
            <w:tcW w:w="2935" w:type="dxa"/>
            <w:vAlign w:val="center"/>
          </w:tcPr>
          <w:p w14:paraId="18B9270C" w14:textId="6A253839" w:rsidR="00CD24E1" w:rsidRPr="004165DB" w:rsidRDefault="00CD24E1" w:rsidP="00CD24E1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Non-executive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 xml:space="preserve"> Director</w:t>
            </w:r>
          </w:p>
        </w:tc>
        <w:tc>
          <w:tcPr>
            <w:tcW w:w="2943" w:type="dxa"/>
            <w:vAlign w:val="center"/>
          </w:tcPr>
          <w:p w14:paraId="121BA3F2" w14:textId="30EADC3E" w:rsidR="00CD24E1" w:rsidRPr="004165DB" w:rsidRDefault="00CD24E1" w:rsidP="00CD24E1">
            <w:pPr>
              <w:snapToGrid w:val="0"/>
              <w:spacing w:beforeLines="50" w:before="120"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  <w:tr w:rsidR="001401B8" w:rsidRPr="004165DB" w14:paraId="37AB7BE3" w14:textId="77777777" w:rsidTr="00E06ACD">
        <w:trPr>
          <w:trHeight w:val="1258"/>
        </w:trPr>
        <w:tc>
          <w:tcPr>
            <w:tcW w:w="3600" w:type="dxa"/>
            <w:vAlign w:val="center"/>
          </w:tcPr>
          <w:p w14:paraId="0FF3CDBF" w14:textId="0350C109" w:rsidR="001401B8" w:rsidRPr="004165DB" w:rsidRDefault="00BD0AE4" w:rsidP="001401B8">
            <w:p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rFonts w:hint="eastAsia"/>
                <w:sz w:val="24"/>
                <w:szCs w:val="24"/>
                <w:lang w:eastAsia="zh-TW"/>
              </w:rPr>
              <w:t>CHEN</w:t>
            </w:r>
            <w:r w:rsidR="001401B8" w:rsidRPr="004165DB">
              <w:rPr>
                <w:sz w:val="24"/>
                <w:szCs w:val="24"/>
                <w:lang w:eastAsia="zh-TW"/>
              </w:rPr>
              <w:t xml:space="preserve"> 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>Chao</w:t>
            </w:r>
            <w:r w:rsidR="001401B8" w:rsidRPr="004165DB">
              <w:rPr>
                <w:sz w:val="24"/>
                <w:szCs w:val="24"/>
                <w:lang w:eastAsia="zh-TW"/>
              </w:rPr>
              <w:t>-</w:t>
            </w:r>
            <w:r w:rsidRPr="004165DB">
              <w:rPr>
                <w:rFonts w:hint="eastAsia"/>
                <w:sz w:val="24"/>
                <w:szCs w:val="24"/>
                <w:lang w:eastAsia="zh-TW"/>
              </w:rPr>
              <w:t>Fu</w:t>
            </w:r>
            <w:r w:rsidR="001401B8" w:rsidRPr="004165DB">
              <w:rPr>
                <w:sz w:val="24"/>
                <w:szCs w:val="24"/>
                <w:lang w:eastAsia="zh-TW"/>
              </w:rPr>
              <w:t>, Director</w:t>
            </w:r>
          </w:p>
        </w:tc>
        <w:tc>
          <w:tcPr>
            <w:tcW w:w="4472" w:type="dxa"/>
            <w:vAlign w:val="center"/>
          </w:tcPr>
          <w:p w14:paraId="1728C978" w14:textId="1CAFDCA5" w:rsidR="001401B8" w:rsidRPr="004165DB" w:rsidRDefault="001401B8" w:rsidP="00BD0AE4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 xml:space="preserve">Land Bank of Taiwan </w:t>
            </w:r>
          </w:p>
          <w:p w14:paraId="12C5B319" w14:textId="77777777" w:rsidR="001401B8" w:rsidRPr="004165DB" w:rsidRDefault="001401B8" w:rsidP="00BD0AE4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Taipei, Taiwan</w:t>
            </w:r>
          </w:p>
          <w:p w14:paraId="457489E4" w14:textId="77777777" w:rsidR="001401B8" w:rsidRPr="004165DB" w:rsidRDefault="001401B8" w:rsidP="00BD0AE4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Credit Institution</w:t>
            </w:r>
          </w:p>
          <w:p w14:paraId="22DAD86E" w14:textId="77777777" w:rsidR="001401B8" w:rsidRPr="004165DB" w:rsidRDefault="001401B8" w:rsidP="00BD0AE4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None</w:t>
            </w:r>
          </w:p>
        </w:tc>
        <w:tc>
          <w:tcPr>
            <w:tcW w:w="2935" w:type="dxa"/>
            <w:vAlign w:val="center"/>
          </w:tcPr>
          <w:p w14:paraId="40ADBD51" w14:textId="35EFA8D6" w:rsidR="001401B8" w:rsidRPr="004165DB" w:rsidRDefault="00BD0AE4" w:rsidP="001401B8">
            <w:pPr>
              <w:snapToGrid w:val="0"/>
              <w:spacing w:line="300" w:lineRule="exact"/>
              <w:jc w:val="both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Executive Vice President</w:t>
            </w:r>
          </w:p>
        </w:tc>
        <w:tc>
          <w:tcPr>
            <w:tcW w:w="2943" w:type="dxa"/>
            <w:vAlign w:val="center"/>
          </w:tcPr>
          <w:p w14:paraId="64449F98" w14:textId="77777777" w:rsidR="001401B8" w:rsidRPr="004165DB" w:rsidRDefault="001401B8" w:rsidP="001401B8">
            <w:pPr>
              <w:snapToGrid w:val="0"/>
              <w:spacing w:line="300" w:lineRule="exact"/>
              <w:rPr>
                <w:sz w:val="24"/>
                <w:szCs w:val="24"/>
                <w:lang w:eastAsia="zh-TW"/>
              </w:rPr>
            </w:pPr>
            <w:r w:rsidRPr="004165DB">
              <w:rPr>
                <w:sz w:val="24"/>
                <w:szCs w:val="24"/>
                <w:lang w:eastAsia="zh-TW"/>
              </w:rPr>
              <w:t>No Shareholding</w:t>
            </w:r>
          </w:p>
        </w:tc>
      </w:tr>
    </w:tbl>
    <w:p w14:paraId="4D065D76" w14:textId="77777777" w:rsidR="003E4B7E" w:rsidRPr="004165DB" w:rsidRDefault="003E4B7E">
      <w:pPr>
        <w:jc w:val="both"/>
        <w:rPr>
          <w:sz w:val="24"/>
          <w:lang w:eastAsia="zh-TW"/>
        </w:rPr>
      </w:pPr>
    </w:p>
    <w:sectPr w:rsidR="003E4B7E" w:rsidRPr="004165DB" w:rsidSect="00901E6F">
      <w:pgSz w:w="16840" w:h="11907" w:orient="landscape" w:code="9"/>
      <w:pgMar w:top="1276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5516" w14:textId="77777777" w:rsidR="00D01EE7" w:rsidRDefault="00D01EE7" w:rsidP="00D43390">
      <w:r>
        <w:separator/>
      </w:r>
    </w:p>
  </w:endnote>
  <w:endnote w:type="continuationSeparator" w:id="0">
    <w:p w14:paraId="75AC6CCA" w14:textId="77777777" w:rsidR="00D01EE7" w:rsidRDefault="00D01EE7" w:rsidP="00D4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5E39" w14:textId="77777777" w:rsidR="00D01EE7" w:rsidRDefault="00D01EE7" w:rsidP="00D43390">
      <w:r>
        <w:separator/>
      </w:r>
    </w:p>
  </w:footnote>
  <w:footnote w:type="continuationSeparator" w:id="0">
    <w:p w14:paraId="447D68BA" w14:textId="77777777" w:rsidR="00D01EE7" w:rsidRDefault="00D01EE7" w:rsidP="00D4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2A0"/>
    <w:multiLevelType w:val="hybridMultilevel"/>
    <w:tmpl w:val="D0D6181E"/>
    <w:lvl w:ilvl="0" w:tplc="FAD8DA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621FE"/>
    <w:multiLevelType w:val="hybridMultilevel"/>
    <w:tmpl w:val="87B001A6"/>
    <w:lvl w:ilvl="0" w:tplc="001466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25775"/>
    <w:multiLevelType w:val="hybridMultilevel"/>
    <w:tmpl w:val="5154816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4F574D"/>
    <w:multiLevelType w:val="hybridMultilevel"/>
    <w:tmpl w:val="BD982448"/>
    <w:lvl w:ilvl="0" w:tplc="7D1C42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5B6799"/>
    <w:multiLevelType w:val="hybridMultilevel"/>
    <w:tmpl w:val="51548160"/>
    <w:lvl w:ilvl="0" w:tplc="C100B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B09D7"/>
    <w:multiLevelType w:val="hybridMultilevel"/>
    <w:tmpl w:val="7080423C"/>
    <w:lvl w:ilvl="0" w:tplc="D52A6A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BC58FD"/>
    <w:multiLevelType w:val="hybridMultilevel"/>
    <w:tmpl w:val="C600752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107E81"/>
    <w:multiLevelType w:val="hybridMultilevel"/>
    <w:tmpl w:val="EA8A777E"/>
    <w:lvl w:ilvl="0" w:tplc="416AD5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2E0073"/>
    <w:multiLevelType w:val="hybridMultilevel"/>
    <w:tmpl w:val="5154816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D732FC"/>
    <w:multiLevelType w:val="singleLevel"/>
    <w:tmpl w:val="54D25FE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0" w15:restartNumberingAfterBreak="0">
    <w:nsid w:val="1B9D0BE6"/>
    <w:multiLevelType w:val="hybridMultilevel"/>
    <w:tmpl w:val="2AE86918"/>
    <w:lvl w:ilvl="0" w:tplc="77D216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6F7F5E"/>
    <w:multiLevelType w:val="singleLevel"/>
    <w:tmpl w:val="1DD0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2E154FA"/>
    <w:multiLevelType w:val="hybridMultilevel"/>
    <w:tmpl w:val="A5D6A830"/>
    <w:lvl w:ilvl="0" w:tplc="E33053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2354EE"/>
    <w:multiLevelType w:val="hybridMultilevel"/>
    <w:tmpl w:val="C6007520"/>
    <w:lvl w:ilvl="0" w:tplc="0F269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D92975"/>
    <w:multiLevelType w:val="hybridMultilevel"/>
    <w:tmpl w:val="EA8A777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77F2E"/>
    <w:multiLevelType w:val="singleLevel"/>
    <w:tmpl w:val="98A6AE3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568625E"/>
    <w:multiLevelType w:val="hybridMultilevel"/>
    <w:tmpl w:val="09CACFFC"/>
    <w:lvl w:ilvl="0" w:tplc="11928D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823F0B"/>
    <w:multiLevelType w:val="hybridMultilevel"/>
    <w:tmpl w:val="8378F48A"/>
    <w:lvl w:ilvl="0" w:tplc="946A1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D63C9A"/>
    <w:multiLevelType w:val="hybridMultilevel"/>
    <w:tmpl w:val="51548160"/>
    <w:lvl w:ilvl="0" w:tplc="C100B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801E6C"/>
    <w:multiLevelType w:val="hybridMultilevel"/>
    <w:tmpl w:val="85E29A1A"/>
    <w:lvl w:ilvl="0" w:tplc="0ECAAE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9B2B37"/>
    <w:multiLevelType w:val="singleLevel"/>
    <w:tmpl w:val="38187F1A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1" w15:restartNumberingAfterBreak="0">
    <w:nsid w:val="4DC71985"/>
    <w:multiLevelType w:val="hybridMultilevel"/>
    <w:tmpl w:val="85E29A1A"/>
    <w:lvl w:ilvl="0" w:tplc="0ECAAE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7572BB"/>
    <w:multiLevelType w:val="hybridMultilevel"/>
    <w:tmpl w:val="3E76B6BC"/>
    <w:lvl w:ilvl="0" w:tplc="F4AE63CA">
      <w:start w:val="1"/>
      <w:numFmt w:val="lowerLetter"/>
      <w:lvlText w:val="%1)"/>
      <w:lvlJc w:val="left"/>
      <w:pPr>
        <w:ind w:left="360" w:hanging="360"/>
      </w:pPr>
      <w:rPr>
        <w:rFonts w:ascii="Times New Roman" w:eastAsia="MS Gothic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5D3767"/>
    <w:multiLevelType w:val="hybridMultilevel"/>
    <w:tmpl w:val="51548160"/>
    <w:lvl w:ilvl="0" w:tplc="C100B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662015"/>
    <w:multiLevelType w:val="singleLevel"/>
    <w:tmpl w:val="DE1A166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603510DA"/>
    <w:multiLevelType w:val="hybridMultilevel"/>
    <w:tmpl w:val="5D923444"/>
    <w:lvl w:ilvl="0" w:tplc="26029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FD27CD"/>
    <w:multiLevelType w:val="hybridMultilevel"/>
    <w:tmpl w:val="417EFA76"/>
    <w:lvl w:ilvl="0" w:tplc="2D5803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772EFD"/>
    <w:multiLevelType w:val="singleLevel"/>
    <w:tmpl w:val="1DD0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F09799E"/>
    <w:multiLevelType w:val="hybridMultilevel"/>
    <w:tmpl w:val="0D54A490"/>
    <w:lvl w:ilvl="0" w:tplc="C33ECD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0A658A"/>
    <w:multiLevelType w:val="hybridMultilevel"/>
    <w:tmpl w:val="58B23B14"/>
    <w:lvl w:ilvl="0" w:tplc="0ECAAE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7A7521"/>
    <w:multiLevelType w:val="hybridMultilevel"/>
    <w:tmpl w:val="39FE18C8"/>
    <w:lvl w:ilvl="0" w:tplc="DEF86B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1642480">
    <w:abstractNumId w:val="11"/>
  </w:num>
  <w:num w:numId="2" w16cid:durableId="743186503">
    <w:abstractNumId w:val="9"/>
  </w:num>
  <w:num w:numId="3" w16cid:durableId="549608199">
    <w:abstractNumId w:val="24"/>
  </w:num>
  <w:num w:numId="4" w16cid:durableId="546182735">
    <w:abstractNumId w:val="27"/>
  </w:num>
  <w:num w:numId="5" w16cid:durableId="1956329302">
    <w:abstractNumId w:val="20"/>
  </w:num>
  <w:num w:numId="6" w16cid:durableId="2137485894">
    <w:abstractNumId w:val="15"/>
  </w:num>
  <w:num w:numId="7" w16cid:durableId="647974362">
    <w:abstractNumId w:val="22"/>
  </w:num>
  <w:num w:numId="8" w16cid:durableId="1663466364">
    <w:abstractNumId w:val="30"/>
  </w:num>
  <w:num w:numId="9" w16cid:durableId="815994828">
    <w:abstractNumId w:val="3"/>
  </w:num>
  <w:num w:numId="10" w16cid:durableId="1089697719">
    <w:abstractNumId w:val="12"/>
  </w:num>
  <w:num w:numId="11" w16cid:durableId="709571662">
    <w:abstractNumId w:val="0"/>
  </w:num>
  <w:num w:numId="12" w16cid:durableId="1954700634">
    <w:abstractNumId w:val="16"/>
  </w:num>
  <w:num w:numId="13" w16cid:durableId="445583411">
    <w:abstractNumId w:val="25"/>
  </w:num>
  <w:num w:numId="14" w16cid:durableId="1606570468">
    <w:abstractNumId w:val="26"/>
  </w:num>
  <w:num w:numId="15" w16cid:durableId="108202752">
    <w:abstractNumId w:val="5"/>
  </w:num>
  <w:num w:numId="16" w16cid:durableId="1081215742">
    <w:abstractNumId w:val="13"/>
  </w:num>
  <w:num w:numId="17" w16cid:durableId="905801329">
    <w:abstractNumId w:val="29"/>
  </w:num>
  <w:num w:numId="18" w16cid:durableId="402408493">
    <w:abstractNumId w:val="19"/>
  </w:num>
  <w:num w:numId="19" w16cid:durableId="782771774">
    <w:abstractNumId w:val="7"/>
  </w:num>
  <w:num w:numId="20" w16cid:durableId="1593706698">
    <w:abstractNumId w:val="10"/>
  </w:num>
  <w:num w:numId="21" w16cid:durableId="1258174582">
    <w:abstractNumId w:val="28"/>
  </w:num>
  <w:num w:numId="22" w16cid:durableId="399136776">
    <w:abstractNumId w:val="17"/>
  </w:num>
  <w:num w:numId="23" w16cid:durableId="1398674298">
    <w:abstractNumId w:val="23"/>
  </w:num>
  <w:num w:numId="24" w16cid:durableId="74978601">
    <w:abstractNumId w:val="1"/>
  </w:num>
  <w:num w:numId="25" w16cid:durableId="1076248861">
    <w:abstractNumId w:val="18"/>
  </w:num>
  <w:num w:numId="26" w16cid:durableId="2042977982">
    <w:abstractNumId w:val="4"/>
  </w:num>
  <w:num w:numId="27" w16cid:durableId="1621033657">
    <w:abstractNumId w:val="21"/>
  </w:num>
  <w:num w:numId="28" w16cid:durableId="895509758">
    <w:abstractNumId w:val="6"/>
  </w:num>
  <w:num w:numId="29" w16cid:durableId="2047482168">
    <w:abstractNumId w:val="2"/>
  </w:num>
  <w:num w:numId="30" w16cid:durableId="619457940">
    <w:abstractNumId w:val="14"/>
  </w:num>
  <w:num w:numId="31" w16cid:durableId="16582203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0B"/>
    <w:rsid w:val="000142CC"/>
    <w:rsid w:val="00053BC3"/>
    <w:rsid w:val="00065CE4"/>
    <w:rsid w:val="000A467D"/>
    <w:rsid w:val="000E6EAB"/>
    <w:rsid w:val="0013115D"/>
    <w:rsid w:val="001401B8"/>
    <w:rsid w:val="00194BAD"/>
    <w:rsid w:val="001C552B"/>
    <w:rsid w:val="001D1EC4"/>
    <w:rsid w:val="001F29E5"/>
    <w:rsid w:val="0023041C"/>
    <w:rsid w:val="002417C7"/>
    <w:rsid w:val="00260ED5"/>
    <w:rsid w:val="00263FDB"/>
    <w:rsid w:val="002B4334"/>
    <w:rsid w:val="002D2570"/>
    <w:rsid w:val="002D6AD7"/>
    <w:rsid w:val="002D6D2F"/>
    <w:rsid w:val="002F0525"/>
    <w:rsid w:val="002F3A07"/>
    <w:rsid w:val="003369A4"/>
    <w:rsid w:val="003E4B7E"/>
    <w:rsid w:val="004165DB"/>
    <w:rsid w:val="00426CF5"/>
    <w:rsid w:val="0042785B"/>
    <w:rsid w:val="00436798"/>
    <w:rsid w:val="00453284"/>
    <w:rsid w:val="0046427E"/>
    <w:rsid w:val="00490371"/>
    <w:rsid w:val="00491D51"/>
    <w:rsid w:val="004A146A"/>
    <w:rsid w:val="004B1905"/>
    <w:rsid w:val="004E1956"/>
    <w:rsid w:val="004F42B8"/>
    <w:rsid w:val="00520B28"/>
    <w:rsid w:val="0054186F"/>
    <w:rsid w:val="00544B0A"/>
    <w:rsid w:val="00562097"/>
    <w:rsid w:val="00576265"/>
    <w:rsid w:val="00583B63"/>
    <w:rsid w:val="005B06CB"/>
    <w:rsid w:val="005B2BA8"/>
    <w:rsid w:val="005C3BE0"/>
    <w:rsid w:val="005C5D29"/>
    <w:rsid w:val="005D401E"/>
    <w:rsid w:val="00604655"/>
    <w:rsid w:val="00633E09"/>
    <w:rsid w:val="00641CD8"/>
    <w:rsid w:val="00643230"/>
    <w:rsid w:val="00667D14"/>
    <w:rsid w:val="006A60FF"/>
    <w:rsid w:val="006A7CF1"/>
    <w:rsid w:val="006C1543"/>
    <w:rsid w:val="006C262E"/>
    <w:rsid w:val="006D0886"/>
    <w:rsid w:val="0077166C"/>
    <w:rsid w:val="00777436"/>
    <w:rsid w:val="007A012C"/>
    <w:rsid w:val="007B7675"/>
    <w:rsid w:val="008002D4"/>
    <w:rsid w:val="00816652"/>
    <w:rsid w:val="008276C2"/>
    <w:rsid w:val="008C449B"/>
    <w:rsid w:val="008D1FCD"/>
    <w:rsid w:val="00901E6F"/>
    <w:rsid w:val="00913150"/>
    <w:rsid w:val="00924B58"/>
    <w:rsid w:val="009273CA"/>
    <w:rsid w:val="00951276"/>
    <w:rsid w:val="009B1D4B"/>
    <w:rsid w:val="009D7420"/>
    <w:rsid w:val="00A432B4"/>
    <w:rsid w:val="00A62025"/>
    <w:rsid w:val="00A92E38"/>
    <w:rsid w:val="00AA6776"/>
    <w:rsid w:val="00B2283C"/>
    <w:rsid w:val="00B241BA"/>
    <w:rsid w:val="00B82DAB"/>
    <w:rsid w:val="00B90621"/>
    <w:rsid w:val="00BA1AFD"/>
    <w:rsid w:val="00BB44FA"/>
    <w:rsid w:val="00BB6166"/>
    <w:rsid w:val="00BD0AE4"/>
    <w:rsid w:val="00BD5D75"/>
    <w:rsid w:val="00BE21E0"/>
    <w:rsid w:val="00C25171"/>
    <w:rsid w:val="00C4772A"/>
    <w:rsid w:val="00C81925"/>
    <w:rsid w:val="00CD24E1"/>
    <w:rsid w:val="00CE3330"/>
    <w:rsid w:val="00D01EE7"/>
    <w:rsid w:val="00D41572"/>
    <w:rsid w:val="00D43390"/>
    <w:rsid w:val="00DA0D2E"/>
    <w:rsid w:val="00DC1FC0"/>
    <w:rsid w:val="00DC6046"/>
    <w:rsid w:val="00DD7AF9"/>
    <w:rsid w:val="00DE078A"/>
    <w:rsid w:val="00DE1395"/>
    <w:rsid w:val="00DF34B5"/>
    <w:rsid w:val="00E06ACD"/>
    <w:rsid w:val="00E50F0B"/>
    <w:rsid w:val="00E558CC"/>
    <w:rsid w:val="00E56318"/>
    <w:rsid w:val="00EA27D2"/>
    <w:rsid w:val="00EA3345"/>
    <w:rsid w:val="00ED61C7"/>
    <w:rsid w:val="00F10FC2"/>
    <w:rsid w:val="00F36626"/>
    <w:rsid w:val="00F66B49"/>
    <w:rsid w:val="00F821A9"/>
    <w:rsid w:val="00F929D3"/>
    <w:rsid w:val="00FD20E9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B41CAAA"/>
  <w15:docId w15:val="{6B424D9B-6AD4-4652-BC1F-87E65FC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45"/>
    <w:rPr>
      <w:lang w:val="en-US"/>
    </w:rPr>
  </w:style>
  <w:style w:type="paragraph" w:styleId="Heading1">
    <w:name w:val="heading 1"/>
    <w:basedOn w:val="Normal"/>
    <w:next w:val="Normal"/>
    <w:qFormat/>
    <w:rsid w:val="00EA3345"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EA3345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EA3345"/>
    <w:pPr>
      <w:keepNext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A3345"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rsid w:val="00EA3345"/>
    <w:pPr>
      <w:keepNext/>
      <w:outlineLvl w:val="4"/>
    </w:pPr>
    <w:rPr>
      <w:rFonts w:ascii="Arial" w:hAnsi="Arial"/>
      <w:sz w:val="24"/>
      <w:u w:val="single"/>
    </w:rPr>
  </w:style>
  <w:style w:type="paragraph" w:styleId="Heading6">
    <w:name w:val="heading 6"/>
    <w:basedOn w:val="Normal"/>
    <w:next w:val="Normal"/>
    <w:qFormat/>
    <w:rsid w:val="00EA3345"/>
    <w:pPr>
      <w:keepNext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EA3345"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EA3345"/>
    <w:pPr>
      <w:keepNext/>
      <w:outlineLvl w:val="7"/>
    </w:pPr>
    <w:rPr>
      <w:rFonts w:ascii="Arial" w:hAnsi="Arial"/>
      <w:b/>
      <w:i/>
      <w:sz w:val="24"/>
    </w:rPr>
  </w:style>
  <w:style w:type="paragraph" w:styleId="Heading9">
    <w:name w:val="heading 9"/>
    <w:basedOn w:val="Normal"/>
    <w:next w:val="Normal"/>
    <w:qFormat/>
    <w:rsid w:val="00EA3345"/>
    <w:pPr>
      <w:keepNext/>
      <w:jc w:val="center"/>
      <w:outlineLvl w:val="8"/>
    </w:pPr>
    <w:rPr>
      <w:rFonts w:ascii="Tahoma" w:hAnsi="Tahoma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EA3345"/>
    <w:pPr>
      <w:ind w:left="720" w:hanging="720"/>
    </w:pPr>
    <w:rPr>
      <w:rFonts w:ascii="Arial" w:hAnsi="Arial"/>
      <w:sz w:val="24"/>
    </w:rPr>
  </w:style>
  <w:style w:type="paragraph" w:styleId="BodyText">
    <w:name w:val="Body Text"/>
    <w:basedOn w:val="Normal"/>
    <w:semiHidden/>
    <w:rsid w:val="00EA3345"/>
    <w:rPr>
      <w:rFonts w:ascii="Arial" w:hAnsi="Arial"/>
      <w:sz w:val="24"/>
    </w:rPr>
  </w:style>
  <w:style w:type="paragraph" w:styleId="BodyText2">
    <w:name w:val="Body Text 2"/>
    <w:basedOn w:val="Normal"/>
    <w:semiHidden/>
    <w:rsid w:val="00EA3345"/>
    <w:pPr>
      <w:jc w:val="center"/>
    </w:pPr>
    <w:rPr>
      <w:rFonts w:ascii="Arial" w:hAnsi="Arial"/>
      <w:b/>
      <w:sz w:val="24"/>
    </w:rPr>
  </w:style>
  <w:style w:type="paragraph" w:styleId="BodyText3">
    <w:name w:val="Body Text 3"/>
    <w:basedOn w:val="Normal"/>
    <w:semiHidden/>
    <w:rsid w:val="00EA3345"/>
    <w:pPr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82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390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339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3390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3390"/>
    <w:rPr>
      <w:lang w:val="en-US"/>
    </w:rPr>
  </w:style>
  <w:style w:type="table" w:styleId="TableGrid">
    <w:name w:val="Table Grid"/>
    <w:basedOn w:val="TableNormal"/>
    <w:uiPriority w:val="59"/>
    <w:rsid w:val="00D4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Management Committee held on</vt:lpstr>
    </vt:vector>
  </TitlesOfParts>
  <Company>UTB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Management Committee held on</dc:title>
  <dc:creator>UTB</dc:creator>
  <cp:lastModifiedBy>Yen-Hung Tso</cp:lastModifiedBy>
  <cp:revision>6</cp:revision>
  <cp:lastPrinted>2024-01-14T10:31:00Z</cp:lastPrinted>
  <dcterms:created xsi:type="dcterms:W3CDTF">2024-09-24T16:54:00Z</dcterms:created>
  <dcterms:modified xsi:type="dcterms:W3CDTF">2025-05-08T15:55:00Z</dcterms:modified>
</cp:coreProperties>
</file>